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39067F7F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02F97">
        <w:rPr>
          <w:rFonts w:ascii="Arial" w:hAnsi="Arial" w:cs="Arial"/>
          <w:b/>
        </w:rPr>
        <w:t>1</w:t>
      </w:r>
      <w:r w:rsidR="004A5538">
        <w:rPr>
          <w:rFonts w:ascii="Arial" w:hAnsi="Arial" w:cs="Arial"/>
          <w:b/>
        </w:rPr>
        <w:t>80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1B8360B9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2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proofErr w:type="spellStart"/>
      <w:r w:rsidR="004A5538">
        <w:rPr>
          <w:rFonts w:ascii="Arial" w:hAnsi="Arial" w:cs="Arial"/>
          <w:color w:val="000000"/>
        </w:rPr>
        <w:t>mikrocystyny</w:t>
      </w:r>
      <w:proofErr w:type="spellEnd"/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517364">
        <w:rPr>
          <w:rFonts w:ascii="Arial" w:hAnsi="Arial" w:cs="Arial"/>
        </w:rPr>
        <w:t>NCBiR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4A5538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36D43380" w:rsidR="00D34259" w:rsidRPr="004A5538" w:rsidRDefault="004A5538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4A553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Microcystin YR</w:t>
            </w:r>
            <w:r w:rsidRPr="004A553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, 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ALX-350-044-C025; 25 µg;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1 (1op. ma 25 ug)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79895177" w:rsidR="00D34259" w:rsidRPr="00155D12" w:rsidRDefault="007E6966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538" w:rsidRPr="004A5538" w14:paraId="010071E1" w14:textId="77777777" w:rsidTr="004A5538">
        <w:trPr>
          <w:trHeight w:val="2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D43D7" w14:textId="61F30C23" w:rsidR="004A5538" w:rsidRPr="00406AF5" w:rsidRDefault="004A5538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0704A" w14:textId="29557AA5" w:rsidR="004A5538" w:rsidRPr="004A5538" w:rsidRDefault="004A5538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Microcystin LR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ALX-350-012-C100; 300 µg;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1 (1op ma 100 ug)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7090EA" w14:textId="3506F766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74262C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E90C32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85CC6E" w14:textId="77777777" w:rsidR="004A5538" w:rsidRPr="004A5538" w:rsidRDefault="004A5538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4A5538" w:rsidRPr="004A5538" w14:paraId="0ECF5678" w14:textId="77777777" w:rsidTr="004A5538">
        <w:trPr>
          <w:trHeight w:val="2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C19E55" w14:textId="709B47B7" w:rsidR="004A5538" w:rsidRPr="00406AF5" w:rsidRDefault="004A5538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407BB" w14:textId="36A07B4C" w:rsidR="004A5538" w:rsidRPr="004A5538" w:rsidRDefault="004A5538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Microcystin RR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ALX-350-043-C100; 300 µg;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A5538">
              <w:rPr>
                <w:rFonts w:ascii="Arial" w:hAnsi="Arial" w:cs="Arial"/>
                <w:sz w:val="20"/>
                <w:szCs w:val="20"/>
                <w:lang w:val="en-US"/>
              </w:rPr>
              <w:t>1 (1op. ma 100 ug)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097D81" w14:textId="697A5335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209F44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8AF901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7F543B" w14:textId="77777777" w:rsidR="004A5538" w:rsidRPr="004A5538" w:rsidRDefault="004A5538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AF2674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77777777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7EDF2504" w14:textId="35425701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3E34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3E3420">
        <w:rPr>
          <w:rFonts w:ascii="Arial" w:hAnsi="Arial" w:cs="Arial"/>
        </w:rPr>
        <w:t>1497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lastRenderedPageBreak/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0ECB9FC3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102F97">
      <w:rPr>
        <w:rFonts w:ascii="Arial" w:hAnsi="Arial" w:cs="Arial"/>
        <w:i/>
        <w:sz w:val="20"/>
        <w:szCs w:val="20"/>
      </w:rPr>
      <w:t>1</w:t>
    </w:r>
    <w:r w:rsidR="004A5538">
      <w:rPr>
        <w:rFonts w:ascii="Arial" w:hAnsi="Arial" w:cs="Arial"/>
        <w:i/>
        <w:sz w:val="20"/>
        <w:szCs w:val="20"/>
      </w:rPr>
      <w:t>80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A5538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40</cp:revision>
  <cp:lastPrinted>2021-02-24T08:01:00Z</cp:lastPrinted>
  <dcterms:created xsi:type="dcterms:W3CDTF">2021-02-09T11:16:00Z</dcterms:created>
  <dcterms:modified xsi:type="dcterms:W3CDTF">2024-08-02T09:29:00Z</dcterms:modified>
</cp:coreProperties>
</file>