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4C4454">
        <w:rPr>
          <w:rFonts w:ascii="Arial" w:eastAsia="Calibri" w:hAnsi="Arial" w:cs="Arial"/>
          <w:b/>
          <w:sz w:val="20"/>
          <w:szCs w:val="20"/>
          <w:lang w:eastAsia="en-US"/>
        </w:rPr>
        <w:t>893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C4454">
        <w:rPr>
          <w:rFonts w:ascii="Arial" w:eastAsia="Calibri" w:hAnsi="Arial" w:cs="Arial"/>
          <w:sz w:val="20"/>
          <w:szCs w:val="20"/>
          <w:lang w:eastAsia="en-US"/>
        </w:rPr>
        <w:t>19.09</w:t>
      </w:r>
      <w:r w:rsidR="003036B7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D50D73">
        <w:rPr>
          <w:rFonts w:ascii="Arial" w:hAnsi="Arial" w:cs="Arial"/>
          <w:color w:val="000000"/>
          <w:sz w:val="20"/>
          <w:szCs w:val="20"/>
        </w:rPr>
        <w:t>komputera przenośnego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 xml:space="preserve">w ww. ogłoszeniu o udzielanym zamówieniu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D45394" w:rsidRDefault="00D45394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45394" w:rsidRDefault="00D45394">
      <w:r>
        <w:br w:type="page"/>
      </w: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906E01" w:rsidRDefault="00D50D73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Komputer przenośny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16"/>
              </w:rPr>
              <w:t>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4261C2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 oferowany przedmiot zamówienia.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89983540"/>
    <w:lvl w:ilvl="0" w:tplc="5B7C148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B099E"/>
    <w:rsid w:val="003036B7"/>
    <w:rsid w:val="00320A3A"/>
    <w:rsid w:val="003A79BF"/>
    <w:rsid w:val="003C0AA3"/>
    <w:rsid w:val="003E2EB6"/>
    <w:rsid w:val="004261C2"/>
    <w:rsid w:val="004C2DCE"/>
    <w:rsid w:val="004C4454"/>
    <w:rsid w:val="004C6740"/>
    <w:rsid w:val="0057352E"/>
    <w:rsid w:val="005D0BB0"/>
    <w:rsid w:val="006341CE"/>
    <w:rsid w:val="006A58D7"/>
    <w:rsid w:val="00750095"/>
    <w:rsid w:val="00905D2A"/>
    <w:rsid w:val="00906E01"/>
    <w:rsid w:val="00952368"/>
    <w:rsid w:val="009866E4"/>
    <w:rsid w:val="009E456D"/>
    <w:rsid w:val="009E5D29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32</cp:revision>
  <cp:lastPrinted>2024-03-12T11:02:00Z</cp:lastPrinted>
  <dcterms:created xsi:type="dcterms:W3CDTF">2018-03-05T11:42:00Z</dcterms:created>
  <dcterms:modified xsi:type="dcterms:W3CDTF">2024-09-19T09:03:00Z</dcterms:modified>
</cp:coreProperties>
</file>