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bookmarkStart w:id="0" w:name="_GoBack"/>
      <w:bookmarkEnd w:id="0"/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624FC4DA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D3D47">
        <w:rPr>
          <w:rFonts w:ascii="Arial" w:hAnsi="Arial" w:cs="Arial"/>
          <w:b/>
        </w:rPr>
        <w:t>246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1DC8A57E" w:rsidR="00CD5F26" w:rsidRPr="000B1AD0" w:rsidRDefault="00CD5F26" w:rsidP="00FD0F04">
      <w:pPr>
        <w:tabs>
          <w:tab w:val="left" w:pos="8265"/>
        </w:tabs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  <w:r w:rsidR="00FD0F04">
        <w:rPr>
          <w:rFonts w:ascii="Arial" w:hAnsi="Arial" w:cs="Arial"/>
          <w:b/>
        </w:rPr>
        <w:tab/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2FF12418" w:rsidR="002F5AB9" w:rsidRPr="002A0AC5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2A0AC5">
        <w:rPr>
          <w:rFonts w:ascii="Arial" w:hAnsi="Arial" w:cs="Arial"/>
        </w:rPr>
        <w:t>29</w:t>
      </w:r>
      <w:r w:rsidR="00D34259">
        <w:rPr>
          <w:rFonts w:ascii="Arial" w:hAnsi="Arial" w:cs="Arial"/>
        </w:rPr>
        <w:t>.</w:t>
      </w:r>
      <w:r w:rsidR="00DF6BA3">
        <w:rPr>
          <w:rFonts w:ascii="Arial" w:hAnsi="Arial" w:cs="Arial"/>
        </w:rPr>
        <w:t>10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3D3D47" w:rsidRPr="003D3D47">
        <w:rPr>
          <w:rFonts w:ascii="Arial" w:hAnsi="Arial" w:cs="Arial"/>
          <w:b/>
        </w:rPr>
        <w:t xml:space="preserve">dostawę materiałów do procesu galwanizacji powłok elektrodowych </w:t>
      </w:r>
      <w:r w:rsidR="00FD0F04">
        <w:rPr>
          <w:rFonts w:ascii="Arial" w:hAnsi="Arial" w:cs="Arial"/>
        </w:rPr>
        <w:t>na potrzeby</w:t>
      </w:r>
      <w:r w:rsidR="002A0AC5" w:rsidRPr="002A0AC5">
        <w:rPr>
          <w:rFonts w:ascii="Arial" w:hAnsi="Arial" w:cs="Arial"/>
        </w:rPr>
        <w:t xml:space="preserve"> projektu pn. Laboratory of Hydrogen Technologies Gdańsk Tech scalable and efficient electrolysis stack prototype” realizowanego na Wydziale Elektroniki, Telekomunikacji i Informatyki Politechniki Gdańskiej</w:t>
      </w:r>
      <w:r w:rsidR="00D34259" w:rsidRPr="002A0AC5">
        <w:rPr>
          <w:rFonts w:ascii="Arial" w:hAnsi="Arial" w:cs="Arial"/>
        </w:rPr>
        <w:t>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E01B7F">
      <w:pPr>
        <w:spacing w:after="0"/>
        <w:rPr>
          <w:rFonts w:ascii="Arial" w:hAnsi="Arial" w:cs="Arial"/>
        </w:rPr>
      </w:pPr>
    </w:p>
    <w:tbl>
      <w:tblPr>
        <w:tblW w:w="95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84"/>
        <w:gridCol w:w="993"/>
        <w:gridCol w:w="2976"/>
        <w:gridCol w:w="1363"/>
        <w:gridCol w:w="1330"/>
      </w:tblGrid>
      <w:tr w:rsidR="00D927C4" w:rsidRPr="00D927C4" w14:paraId="6E0225ED" w14:textId="77777777" w:rsidTr="003D3D47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3D3D47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F6" w14:textId="6A14F78C" w:rsidR="00D927C4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D3D47">
              <w:rPr>
                <w:rFonts w:ascii="Arial" w:eastAsia="Times New Roman" w:hAnsi="Arial" w:cs="Arial"/>
                <w:color w:val="000000"/>
                <w:lang w:eastAsia="pl-PL"/>
              </w:rPr>
              <w:t>Kondycjoner powierzchni („conditioner”) zwiększający adhezję powłok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BE" w14:textId="2C87DBF6" w:rsidR="00D927C4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 litrów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D3D47" w:rsidRPr="00D927C4" w14:paraId="2E20FB2A" w14:textId="77777777" w:rsidTr="003D3D47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5B9E" w14:textId="589514EE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7C77" w14:textId="785BBF54" w:rsidR="003D3D47" w:rsidRPr="002A0AC5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D3D47">
              <w:rPr>
                <w:rFonts w:ascii="Arial" w:eastAsia="Times New Roman" w:hAnsi="Arial" w:cs="Arial"/>
                <w:color w:val="000000"/>
                <w:lang w:eastAsia="pl-PL"/>
              </w:rPr>
              <w:t>Aktywator powierzchni („nickel-strike”) do stali nierdzewnej oraz niklu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A053" w14:textId="533C67B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 litrów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4162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D0B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1A92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5B7F79E2" w14:textId="77777777" w:rsidTr="003D3D47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30B4" w14:textId="6A50C9CC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1DC3" w14:textId="18889E4B" w:rsidR="003D3D47" w:rsidRPr="002A0AC5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D3D47">
              <w:rPr>
                <w:rFonts w:ascii="Arial" w:eastAsia="Times New Roman" w:hAnsi="Arial" w:cs="Arial"/>
                <w:color w:val="000000"/>
                <w:lang w:eastAsia="pl-PL"/>
              </w:rPr>
              <w:t>Roztwór do przygotowania powłok galwanicznych z niklu (świecące)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C0C5" w14:textId="423C6E99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 litrów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1405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BE1C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E26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1ABCD070" w14:textId="77777777" w:rsidTr="003D3D47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10A7" w14:textId="385A810F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9948" w14:textId="4D859F3F" w:rsidR="003D3D47" w:rsidRPr="002A0AC5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D3D47">
              <w:rPr>
                <w:rFonts w:ascii="Arial" w:eastAsia="Times New Roman" w:hAnsi="Arial" w:cs="Arial"/>
                <w:color w:val="000000"/>
                <w:lang w:eastAsia="pl-PL"/>
              </w:rPr>
              <w:t>Anody z blachy niklowej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24FD" w14:textId="07A82071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 zestawy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E2D7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1F47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EA72" w14:textId="77777777" w:rsidR="003D3D47" w:rsidRPr="00D927C4" w:rsidRDefault="003D3D4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927C4" w:rsidRPr="00D927C4" w14:paraId="142E9FA9" w14:textId="77777777" w:rsidTr="003D3D47">
        <w:trPr>
          <w:trHeight w:val="510"/>
        </w:trPr>
        <w:tc>
          <w:tcPr>
            <w:tcW w:w="8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D927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D927C4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2C146097" w:rsidR="00AB181D" w:rsidRP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2A0AC5" w:rsidRPr="002A0AC5">
        <w:rPr>
          <w:rFonts w:ascii="Arial" w:hAnsi="Arial" w:cs="Arial"/>
          <w:b/>
          <w:bCs/>
        </w:rPr>
        <w:t>dni kalendarzowych</w:t>
      </w:r>
      <w:r w:rsidRPr="00AF1FEF">
        <w:rPr>
          <w:rFonts w:ascii="Arial" w:hAnsi="Arial" w:cs="Arial"/>
        </w:rPr>
        <w:t xml:space="preserve"> od dnia </w:t>
      </w:r>
      <w:r w:rsidR="003D3D47">
        <w:rPr>
          <w:rFonts w:ascii="Arial" w:hAnsi="Arial" w:cs="Arial"/>
        </w:rPr>
        <w:t>udzielenia zamówienia</w:t>
      </w:r>
      <w:r w:rsidR="002A0AC5">
        <w:rPr>
          <w:rFonts w:ascii="Arial" w:hAnsi="Arial" w:cs="Arial"/>
        </w:rPr>
        <w:t>.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00B8016D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</w:t>
      </w:r>
      <w:r w:rsidR="002A0AC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 xml:space="preserve">W przypadku faktur papierowych lub w formacie elektronicznym np. PDF (Portable Document Format) mogą być one przesyłane przez Wykonawcę drogą mailową na adres Zamawiającego: </w:t>
      </w:r>
      <w:hyperlink r:id="rId9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7EDF2504" w14:textId="4054DDE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lastRenderedPageBreak/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10"/>
      <w:footerReference w:type="default" r:id="rId11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C39DE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2F416719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FD0F04">
      <w:rPr>
        <w:rFonts w:ascii="Arial" w:hAnsi="Arial" w:cs="Arial"/>
        <w:i/>
        <w:sz w:val="20"/>
        <w:szCs w:val="20"/>
      </w:rPr>
      <w:t>2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7C734087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DF6BA3">
      <w:rPr>
        <w:rFonts w:ascii="Arial" w:hAnsi="Arial" w:cs="Arial"/>
        <w:i/>
        <w:sz w:val="20"/>
        <w:szCs w:val="20"/>
      </w:rPr>
      <w:t>2</w:t>
    </w:r>
    <w:r w:rsidR="006C39DE">
      <w:rPr>
        <w:rFonts w:ascii="Arial" w:hAnsi="Arial" w:cs="Arial"/>
        <w:i/>
        <w:sz w:val="20"/>
        <w:szCs w:val="20"/>
      </w:rPr>
      <w:t>46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0AC5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D3D47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39DE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57F5D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0F04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y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22DB-4187-4594-AF8D-63640E0C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2024-10-29T13:19:00Z</cp:lastPrinted>
  <dcterms:created xsi:type="dcterms:W3CDTF">2024-10-29T13:19:00Z</dcterms:created>
  <dcterms:modified xsi:type="dcterms:W3CDTF">2024-10-29T13:19:00Z</dcterms:modified>
</cp:coreProperties>
</file>